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Соціально-політичні студії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Викладач: кандидат політичних наук Мельник Віктор Мирославович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Практичне заняття № 1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Тема: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Теорія та історія політичних вчень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Кожному студенту необхідно дати відповіді на перелік нижченаведених питань, використовуючи виключно інформацію з наведених нижче авторських відеороликів.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Відеоролики, за якими слід готувати відповіді до питань: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Вступ до історії політичної думки.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https://www.youtube.com/watch?v=sEIv2DxIMQg</w:t>
        </w:r>
      </w:hyperlink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5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Методологія – що це?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https://www.youtube.com/watch?v=NQ5hNlrijZo</w:t>
        </w:r>
      </w:hyperlink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7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Етапи великої політики.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https://www.youtube.com/watch?v=001Ech1j38o</w:t>
        </w:r>
      </w:hyperlink>
    </w:p>
    <w:p>
      <w:pPr>
        <w:spacing w:before="0" w:after="160" w:line="259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Політичні інститути. Історія про політологію.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https://www.youtube.com/watch?v=qfa_KjTWXq0</w:t>
        </w:r>
      </w:hyperlink>
    </w:p>
    <w:p>
      <w:pPr>
        <w:spacing w:before="0" w:after="160" w:line="259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Питання для надання письмових відповідей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(якісні вимоги до надання відповідей написані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курсивом після кожного питання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Чому політологи ділять політичні системи 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східні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західні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»?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Наведіть приклади відмінностей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західного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східного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менталітетів із власного життя чи із засобів масової інформації.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(дайте розгорнуту відповідь – до 10 речень). – макс. 2 бали.</w:t>
      </w:r>
    </w:p>
    <w:p>
      <w:pPr>
        <w:numPr>
          <w:ilvl w:val="0"/>
          <w:numId w:val="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Яке справжнє тлумачення поняття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релігія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»?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випишіть поняття з одного з відео та поясніть його соціально-політичну специфіку – до 10 речень). – макс. 2 бали.</w:t>
      </w:r>
    </w:p>
    <w:p>
      <w:pPr>
        <w:numPr>
          <w:ilvl w:val="0"/>
          <w:numId w:val="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Дайте визначення поняттю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феодалізм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матеріалами одного із відеороликів. Поясніть його детально.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(дайте розгорнуту відповідь до 10 речень).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– макс. 2 бали.</w:t>
      </w:r>
    </w:p>
    <w:p>
      <w:pPr>
        <w:numPr>
          <w:ilvl w:val="0"/>
          <w:numId w:val="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Випишіть авторське визначення поняття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держава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 одного із відеороликів.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(випишіть тільки одне речення з відео).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– макс. 2 бали.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12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чому різниця між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централізованими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децентралізованими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політичними інститутами?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(випишіть тільки особливості інститутів з відео).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– макс. 2 бали.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Типові технічні вимоги для надання письмових відповідей: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Формат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письмової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відповіді – виключно Word, поля – 2.0 з усіх сторін, вирівнювання тексту – по ширині, гарнітура – Times New Roman, шрифт – 14, міжрядковий інтервал – 1,5. Інтервал між абзацами та автоматична нумерація не потрібні!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Усі відповіді мають бути згруповані в єдиний вордівський файл, підписаний прізвищем студента та номером його групи.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Кожен підписаний файл із відповідями має надсилатись студентом мені на електронну адресу: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Дедлайн для надання відповідей на завдання Практичного заняття №1 – 20.09.2020 р.</w:t>
      </w:r>
    </w:p>
    <w:p>
      <w:pPr>
        <w:spacing w:before="0" w:after="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Принципи оцінювання відповідей: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Протягом семестру (7 практичних занять) можна максимально отримати 60 балів – за семінарську роботу.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Тому, якщо Ви раптом прагнете отримати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100 балів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для своєї залікової книжки – прошу працювати активно, пунктуально та наполегливо!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На Практичному занятті №1 можна одразу максимально отримати 10 балів.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Максимальна оцінка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(2 бали) за відповідь ставиться за умови 100% оригінальності тексту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Антиплагіат все перевірятиме, прошу Вас одразу подумати про Ваш та мій час!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), наявності власних думок та ідей з питань соціально-політичних проблем, повного виконання всіх технічних вимог.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Половина оцінки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за відповідь (1 бал)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може бути поставлена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умови оригінальності вище 75% (за професійним Антиплагіатом), наявності власних думок та ідей з питань соціально-політичних проблем, неповного виконання всіх технічних та змістовних вимог.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Незадовільна оцінка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відповідь (0 відповідно) ставиться за умови низької оригінальності тексту (нижче 75% за професійним Антиплагіатом) та за умови повного невиконання технічних та змістовних вимог.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Нагадую!!!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Кожен підписаний файл із відповідями має надсилатись студентом мені на електронну адресу: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Дедлайн для надання відповідей на завдання Практичного заняття №1 – 20.09.2020 р.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Бажаю успіхів!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num w:numId="3">
    <w:abstractNumId w:val="24"/>
  </w:num>
  <w:num w:numId="5">
    <w:abstractNumId w:val="18"/>
  </w:num>
  <w:num w:numId="7">
    <w:abstractNumId w:val="12"/>
  </w:num>
  <w:num w:numId="9">
    <w:abstractNumId w:val="6"/>
  </w:num>
  <w:num w:numId="1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www.youtube.com/watch?v=NQ5hNlrijZo" Id="docRId1" Type="http://schemas.openxmlformats.org/officeDocument/2006/relationships/hyperlink"/><Relationship TargetMode="External" Target="https://www.youtube.com/watch?v=qfa_KjTWXq0" Id="docRId3" Type="http://schemas.openxmlformats.org/officeDocument/2006/relationships/hyperlink"/><Relationship Target="styles.xml" Id="docRId5" Type="http://schemas.openxmlformats.org/officeDocument/2006/relationships/styles"/><Relationship TargetMode="External" Target="https://www.youtube.com/watch?v=sEIv2DxIMQg" Id="docRId0" Type="http://schemas.openxmlformats.org/officeDocument/2006/relationships/hyperlink"/><Relationship TargetMode="External" Target="https://www.youtube.com/watch?v=001Ech1j38o" Id="docRId2" Type="http://schemas.openxmlformats.org/officeDocument/2006/relationships/hyperlink"/><Relationship Target="numbering.xml" Id="docRId4" Type="http://schemas.openxmlformats.org/officeDocument/2006/relationships/numbering"/></Relationships>
</file>